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2EE60" w14:textId="0ADD41FC" w:rsidR="00A23333" w:rsidRPr="00640693" w:rsidRDefault="00A23333" w:rsidP="00A23333">
      <w:pPr>
        <w:pStyle w:val="BodyText22"/>
        <w:spacing w:before="60" w:after="0" w:line="360" w:lineRule="auto"/>
        <w:ind w:left="720"/>
        <w:rPr>
          <w:rFonts w:ascii="Arial" w:hAnsi="Arial" w:cs="Arial"/>
          <w:sz w:val="22"/>
          <w:szCs w:val="22"/>
        </w:rPr>
      </w:pPr>
      <w:r w:rsidRPr="00640693">
        <w:rPr>
          <w:rFonts w:ascii="Arial" w:hAnsi="Arial" w:cs="Arial"/>
          <w:sz w:val="22"/>
          <w:szCs w:val="22"/>
        </w:rPr>
        <w:t xml:space="preserve">ZAŁĄCZNIK NR 1 DO </w:t>
      </w:r>
      <w:r w:rsidR="00065C5C">
        <w:rPr>
          <w:rFonts w:ascii="Arial" w:hAnsi="Arial" w:cs="Arial"/>
          <w:sz w:val="22"/>
          <w:szCs w:val="22"/>
        </w:rPr>
        <w:t xml:space="preserve">FORMULARZA OFERTOWEGO </w:t>
      </w:r>
    </w:p>
    <w:p w14:paraId="35976679" w14:textId="77777777" w:rsidR="00A23333" w:rsidRDefault="00A23333" w:rsidP="00951AB6">
      <w:pPr>
        <w:ind w:left="360"/>
        <w:rPr>
          <w:b/>
          <w:bCs/>
        </w:rPr>
      </w:pPr>
    </w:p>
    <w:p w14:paraId="049CADD9" w14:textId="77777777" w:rsidR="00A23333" w:rsidRPr="00640693" w:rsidRDefault="00A23333" w:rsidP="00A23333">
      <w:pPr>
        <w:pStyle w:val="BodyText22"/>
        <w:spacing w:before="60" w:after="0" w:line="360" w:lineRule="auto"/>
        <w:ind w:left="720"/>
        <w:rPr>
          <w:rFonts w:ascii="Arial" w:hAnsi="Arial" w:cs="Arial"/>
          <w:sz w:val="22"/>
          <w:szCs w:val="22"/>
          <w:u w:val="single"/>
        </w:rPr>
      </w:pPr>
      <w:r w:rsidRPr="00640693">
        <w:rPr>
          <w:rFonts w:ascii="Arial" w:hAnsi="Arial" w:cs="Arial"/>
          <w:sz w:val="22"/>
          <w:szCs w:val="22"/>
          <w:u w:val="single"/>
        </w:rPr>
        <w:t xml:space="preserve">Fabrycznie nowa Koparka </w:t>
      </w:r>
      <w:r>
        <w:rPr>
          <w:rFonts w:ascii="Arial" w:hAnsi="Arial" w:cs="Arial"/>
          <w:sz w:val="22"/>
          <w:szCs w:val="22"/>
          <w:u w:val="single"/>
        </w:rPr>
        <w:t>gąsienicowa</w:t>
      </w:r>
      <w:r w:rsidRPr="00640693">
        <w:rPr>
          <w:rFonts w:ascii="Arial" w:hAnsi="Arial" w:cs="Arial"/>
          <w:sz w:val="22"/>
          <w:szCs w:val="22"/>
          <w:u w:val="single"/>
        </w:rPr>
        <w:t xml:space="preserve"> o masie roboczej </w:t>
      </w:r>
      <w:r>
        <w:rPr>
          <w:rFonts w:ascii="Arial" w:hAnsi="Arial" w:cs="Arial"/>
          <w:sz w:val="22"/>
          <w:szCs w:val="22"/>
          <w:u w:val="single"/>
        </w:rPr>
        <w:t xml:space="preserve">5,5 </w:t>
      </w:r>
      <w:r w:rsidRPr="00640693">
        <w:rPr>
          <w:rFonts w:ascii="Arial" w:hAnsi="Arial" w:cs="Arial"/>
          <w:sz w:val="22"/>
          <w:szCs w:val="22"/>
          <w:u w:val="single"/>
        </w:rPr>
        <w:t>-</w:t>
      </w:r>
      <w:r>
        <w:rPr>
          <w:rFonts w:ascii="Arial" w:hAnsi="Arial" w:cs="Arial"/>
          <w:sz w:val="22"/>
          <w:szCs w:val="22"/>
          <w:u w:val="single"/>
        </w:rPr>
        <w:t xml:space="preserve"> 7</w:t>
      </w:r>
      <w:r w:rsidRPr="00640693">
        <w:rPr>
          <w:rFonts w:ascii="Arial" w:hAnsi="Arial" w:cs="Arial"/>
          <w:sz w:val="22"/>
          <w:szCs w:val="22"/>
          <w:u w:val="single"/>
        </w:rPr>
        <w:t xml:space="preserve"> ton</w:t>
      </w:r>
    </w:p>
    <w:p w14:paraId="09C61249" w14:textId="77777777" w:rsidR="00A23333" w:rsidRPr="00640693" w:rsidRDefault="00A23333" w:rsidP="00A23333">
      <w:pPr>
        <w:pStyle w:val="Akapitzlist"/>
        <w:spacing w:before="60" w:line="360" w:lineRule="auto"/>
        <w:jc w:val="both"/>
        <w:rPr>
          <w:rFonts w:ascii="Arial" w:hAnsi="Arial" w:cs="Arial"/>
          <w:b/>
          <w:u w:val="single"/>
        </w:rPr>
      </w:pPr>
      <w:r w:rsidRPr="00640693">
        <w:rPr>
          <w:rFonts w:ascii="Arial" w:hAnsi="Arial" w:cs="Arial"/>
          <w:b/>
          <w:u w:val="single"/>
        </w:rPr>
        <w:t>Rok produkcji przedmiotu umowy: 20</w:t>
      </w:r>
      <w:r>
        <w:rPr>
          <w:rFonts w:ascii="Arial" w:hAnsi="Arial" w:cs="Arial"/>
          <w:b/>
          <w:u w:val="single"/>
        </w:rPr>
        <w:t>22</w:t>
      </w:r>
      <w:r w:rsidRPr="00640693">
        <w:rPr>
          <w:rFonts w:ascii="Arial" w:hAnsi="Arial" w:cs="Arial"/>
          <w:b/>
          <w:u w:val="single"/>
        </w:rPr>
        <w:t xml:space="preserve"> r.</w:t>
      </w:r>
    </w:p>
    <w:p w14:paraId="26B33B62" w14:textId="44F9D8F9" w:rsidR="00951AB6" w:rsidRDefault="00951AB6" w:rsidP="00951AB6">
      <w:pPr>
        <w:ind w:left="360"/>
        <w:rPr>
          <w:b/>
          <w:bCs/>
        </w:rPr>
      </w:pPr>
    </w:p>
    <w:p w14:paraId="40058F0A" w14:textId="1B7F5DC8" w:rsidR="00951AB6" w:rsidRPr="00951AB6" w:rsidRDefault="00951AB6" w:rsidP="00951AB6">
      <w:pPr>
        <w:pStyle w:val="Akapitzlist"/>
        <w:numPr>
          <w:ilvl w:val="0"/>
          <w:numId w:val="3"/>
        </w:numPr>
        <w:rPr>
          <w:b/>
          <w:bCs/>
        </w:rPr>
      </w:pPr>
      <w:r w:rsidRPr="00951AB6">
        <w:rPr>
          <w:b/>
          <w:bCs/>
        </w:rPr>
        <w:t>WYMAGANIA OBOWIĄZKOWE określające podstawową konfigurację koparki</w:t>
      </w:r>
      <w:r>
        <w:rPr>
          <w:b/>
          <w:bCs/>
        </w:rPr>
        <w:br/>
      </w:r>
    </w:p>
    <w:p w14:paraId="003D7656" w14:textId="0EF87710" w:rsidR="00951AB6" w:rsidRDefault="00951AB6" w:rsidP="00951AB6">
      <w:pPr>
        <w:pStyle w:val="Akapitzlist"/>
        <w:numPr>
          <w:ilvl w:val="0"/>
          <w:numId w:val="5"/>
        </w:numPr>
      </w:pPr>
      <w:r>
        <w:t>Koparka wielofunkcyjna fabrycznie nowa, tj. wyprodukowana nie wcześniej niż w roku 2022</w:t>
      </w:r>
    </w:p>
    <w:p w14:paraId="6CFC4E37" w14:textId="0D7DF9CD" w:rsidR="00951AB6" w:rsidRDefault="00951AB6" w:rsidP="00951AB6">
      <w:pPr>
        <w:pStyle w:val="Akapitzlist"/>
        <w:numPr>
          <w:ilvl w:val="0"/>
          <w:numId w:val="5"/>
        </w:numPr>
      </w:pPr>
      <w:r>
        <w:t>Dostawca musi posiadać autoryzację producenta w zakresie sprzedaży i serwisu oferowanego sprzętu na terenie Polski</w:t>
      </w:r>
    </w:p>
    <w:p w14:paraId="1447B510" w14:textId="5B611849" w:rsidR="00951AB6" w:rsidRDefault="00951AB6" w:rsidP="00951AB6">
      <w:pPr>
        <w:pStyle w:val="Akapitzlist"/>
        <w:numPr>
          <w:ilvl w:val="0"/>
          <w:numId w:val="5"/>
        </w:numPr>
      </w:pPr>
      <w:r>
        <w:t>Minimalny okres gwarancji 24 miesięcy</w:t>
      </w:r>
    </w:p>
    <w:p w14:paraId="36ED9DDC" w14:textId="36C39E74" w:rsidR="00951AB6" w:rsidRDefault="00951AB6" w:rsidP="00951AB6">
      <w:pPr>
        <w:pStyle w:val="Akapitzlist"/>
        <w:numPr>
          <w:ilvl w:val="0"/>
          <w:numId w:val="5"/>
        </w:numPr>
      </w:pPr>
      <w:r>
        <w:t>Koparka o masie od 5,5 do 7t</w:t>
      </w:r>
    </w:p>
    <w:p w14:paraId="09A29EC3" w14:textId="58E2D5EE" w:rsidR="00951AB6" w:rsidRDefault="00951AB6" w:rsidP="00951AB6">
      <w:pPr>
        <w:pStyle w:val="Akapitzlist"/>
        <w:numPr>
          <w:ilvl w:val="0"/>
          <w:numId w:val="5"/>
        </w:numPr>
      </w:pPr>
      <w:bookmarkStart w:id="0" w:name="_Hlk102559108"/>
      <w:r>
        <w:t>Koparka wielofunkcyjna na podwoziu gąsienicowym</w:t>
      </w:r>
    </w:p>
    <w:bookmarkEnd w:id="0"/>
    <w:p w14:paraId="1135FA22" w14:textId="4715DA77" w:rsidR="00951AB6" w:rsidRDefault="00951AB6" w:rsidP="00951AB6">
      <w:pPr>
        <w:pStyle w:val="Akapitzlist"/>
        <w:numPr>
          <w:ilvl w:val="0"/>
          <w:numId w:val="5"/>
        </w:numPr>
      </w:pPr>
      <w:r>
        <w:t>Koparka z obrotowym nadwoziem</w:t>
      </w:r>
    </w:p>
    <w:p w14:paraId="2C6ADDD9" w14:textId="49A6B27B" w:rsidR="00951AB6" w:rsidRDefault="00951AB6" w:rsidP="00951AB6">
      <w:pPr>
        <w:pStyle w:val="Akapitzlist"/>
        <w:numPr>
          <w:ilvl w:val="0"/>
          <w:numId w:val="5"/>
        </w:numPr>
      </w:pPr>
      <w:r>
        <w:t>System szybkiej zmiany osprzętu, bez konieczności użycia narzędzi</w:t>
      </w:r>
    </w:p>
    <w:p w14:paraId="1B19FC7E" w14:textId="6780C9B8" w:rsidR="00951AB6" w:rsidRDefault="00951AB6" w:rsidP="00951AB6">
      <w:pPr>
        <w:pStyle w:val="Akapitzlist"/>
        <w:numPr>
          <w:ilvl w:val="0"/>
          <w:numId w:val="5"/>
        </w:numPr>
      </w:pPr>
      <w:r>
        <w:t>Dokumentem świadczącym o możliwości pracy na opisanej koparce wielofunkcyjnej powinny być uprawnienia do obsługi koparki jednonaczyniowej zgodnie z DTR</w:t>
      </w:r>
    </w:p>
    <w:p w14:paraId="52C78B75" w14:textId="35788778" w:rsidR="00951AB6" w:rsidRDefault="00951AB6" w:rsidP="00951AB6"/>
    <w:p w14:paraId="6BF1DF62" w14:textId="6E06D427" w:rsidR="00951AB6" w:rsidRDefault="00951AB6" w:rsidP="00951AB6">
      <w:pPr>
        <w:rPr>
          <w:b/>
          <w:bCs/>
        </w:rPr>
      </w:pPr>
      <w:r>
        <w:rPr>
          <w:b/>
          <w:bCs/>
        </w:rPr>
        <w:t>Silnik i napęd</w:t>
      </w:r>
    </w:p>
    <w:p w14:paraId="1705C957" w14:textId="5409DB1B" w:rsidR="00951AB6" w:rsidRDefault="00951AB6" w:rsidP="00951AB6">
      <w:pPr>
        <w:rPr>
          <w:b/>
          <w:bCs/>
        </w:rPr>
      </w:pPr>
    </w:p>
    <w:p w14:paraId="0FC96431" w14:textId="6CDF5F57" w:rsidR="00951AB6" w:rsidRDefault="00951AB6" w:rsidP="00951AB6">
      <w:pPr>
        <w:pStyle w:val="Akapitzlist"/>
        <w:numPr>
          <w:ilvl w:val="0"/>
          <w:numId w:val="6"/>
        </w:numPr>
      </w:pPr>
      <w:r>
        <w:t>Silnik spalinowy wysokoprężny, co najmniej 4 cylindrowy, chłodzony cieczą</w:t>
      </w:r>
    </w:p>
    <w:p w14:paraId="505983D1" w14:textId="37E009B7" w:rsidR="00951AB6" w:rsidRDefault="00951AB6" w:rsidP="00951AB6">
      <w:pPr>
        <w:pStyle w:val="Akapitzlist"/>
        <w:numPr>
          <w:ilvl w:val="0"/>
          <w:numId w:val="6"/>
        </w:numPr>
      </w:pPr>
      <w:r>
        <w:t>Pojemność silnika min. 2500cm</w:t>
      </w:r>
      <w:r>
        <w:rPr>
          <w:rFonts w:cstheme="minorHAnsi"/>
        </w:rPr>
        <w:t>³</w:t>
      </w:r>
      <w:r>
        <w:t xml:space="preserve"> maksymalnie 3000cm</w:t>
      </w:r>
      <w:r>
        <w:rPr>
          <w:rFonts w:cstheme="minorHAnsi"/>
        </w:rPr>
        <w:t>³</w:t>
      </w:r>
    </w:p>
    <w:p w14:paraId="28E18673" w14:textId="5CA9B90A" w:rsidR="00951AB6" w:rsidRDefault="00951AB6" w:rsidP="00951AB6">
      <w:pPr>
        <w:pStyle w:val="Akapitzlist"/>
        <w:numPr>
          <w:ilvl w:val="0"/>
          <w:numId w:val="6"/>
        </w:numPr>
      </w:pPr>
      <w:r>
        <w:t>Moc silnika min 55kW</w:t>
      </w:r>
    </w:p>
    <w:p w14:paraId="762CAED6" w14:textId="5D377D11" w:rsidR="00951AB6" w:rsidRDefault="00951AB6" w:rsidP="00951AB6">
      <w:pPr>
        <w:pStyle w:val="Akapitzlist"/>
        <w:numPr>
          <w:ilvl w:val="0"/>
          <w:numId w:val="6"/>
        </w:numPr>
      </w:pPr>
      <w:r>
        <w:t xml:space="preserve">Norma emisji spalin – co najmniej </w:t>
      </w:r>
      <w:proofErr w:type="spellStart"/>
      <w:r>
        <w:t>Stage</w:t>
      </w:r>
      <w:proofErr w:type="spellEnd"/>
      <w:r>
        <w:t xml:space="preserve"> V</w:t>
      </w:r>
    </w:p>
    <w:p w14:paraId="0F780FEB" w14:textId="0C72BC6C" w:rsidR="00951AB6" w:rsidRDefault="00951AB6" w:rsidP="00951AB6">
      <w:pPr>
        <w:pStyle w:val="Akapitzlist"/>
        <w:numPr>
          <w:ilvl w:val="0"/>
          <w:numId w:val="6"/>
        </w:numPr>
      </w:pPr>
      <w:r>
        <w:t>Napęd jazdy hydrostatyczny z zakresem co najmniej dwóch prędkości</w:t>
      </w:r>
    </w:p>
    <w:p w14:paraId="2D40C8C9" w14:textId="4E4B2EEC" w:rsidR="00951AB6" w:rsidRDefault="00951AB6" w:rsidP="00951AB6">
      <w:pPr>
        <w:pStyle w:val="Akapitzlist"/>
        <w:numPr>
          <w:ilvl w:val="0"/>
          <w:numId w:val="6"/>
        </w:numPr>
      </w:pPr>
      <w:r>
        <w:t>Prędkość jazdy min. 6,0km/h</w:t>
      </w:r>
    </w:p>
    <w:p w14:paraId="3553FFA2" w14:textId="31C8E51E" w:rsidR="00951AB6" w:rsidRDefault="00951AB6" w:rsidP="00951AB6">
      <w:pPr>
        <w:pStyle w:val="Akapitzlist"/>
        <w:numPr>
          <w:ilvl w:val="0"/>
          <w:numId w:val="6"/>
        </w:numPr>
      </w:pPr>
      <w:r>
        <w:t>Gąsienice gumowe bądź metalowe z nakładkami gumowymi o szerokości co najmniej 400mm</w:t>
      </w:r>
    </w:p>
    <w:p w14:paraId="030A8D30" w14:textId="21795494" w:rsidR="00951AB6" w:rsidRDefault="00951AB6" w:rsidP="00951AB6">
      <w:pPr>
        <w:pStyle w:val="Akapitzlist"/>
        <w:numPr>
          <w:ilvl w:val="0"/>
          <w:numId w:val="6"/>
        </w:numPr>
      </w:pPr>
      <w:r>
        <w:t>Prawa i lewa gąsienica napędzana przez osobny silnik hydrauliczny</w:t>
      </w:r>
    </w:p>
    <w:p w14:paraId="46AE7487" w14:textId="337EA14A" w:rsidR="00951AB6" w:rsidRDefault="00951AB6" w:rsidP="00951AB6">
      <w:pPr>
        <w:pStyle w:val="Akapitzlist"/>
        <w:numPr>
          <w:ilvl w:val="0"/>
          <w:numId w:val="6"/>
        </w:numPr>
      </w:pPr>
      <w:r>
        <w:t>Obroty silnika regulowane potencjometrem</w:t>
      </w:r>
    </w:p>
    <w:p w14:paraId="1BFE5B24" w14:textId="655E4499" w:rsidR="00951AB6" w:rsidRDefault="00951AB6" w:rsidP="00951AB6">
      <w:pPr>
        <w:pStyle w:val="Akapitzlist"/>
        <w:numPr>
          <w:ilvl w:val="0"/>
          <w:numId w:val="6"/>
        </w:numPr>
      </w:pPr>
      <w:r>
        <w:t>Pług umożliwiający</w:t>
      </w:r>
      <w:r w:rsidR="001A730C">
        <w:t xml:space="preserve"> skrawanie materiału jak i zwiększenie stabilności podczas pracy</w:t>
      </w:r>
    </w:p>
    <w:p w14:paraId="59982D30" w14:textId="17153E6E" w:rsidR="001A730C" w:rsidRDefault="001A730C" w:rsidP="001A730C">
      <w:pPr>
        <w:pStyle w:val="Akapitzlist"/>
        <w:numPr>
          <w:ilvl w:val="0"/>
          <w:numId w:val="6"/>
        </w:numPr>
      </w:pPr>
      <w:r>
        <w:t>Układ elektryczny 12V</w:t>
      </w:r>
    </w:p>
    <w:p w14:paraId="2508BD3B" w14:textId="4DB07A96" w:rsidR="001A730C" w:rsidRDefault="001A730C" w:rsidP="001A730C">
      <w:pPr>
        <w:rPr>
          <w:b/>
          <w:bCs/>
        </w:rPr>
      </w:pPr>
      <w:r>
        <w:rPr>
          <w:b/>
          <w:bCs/>
        </w:rPr>
        <w:t>Ramię koparki</w:t>
      </w:r>
    </w:p>
    <w:p w14:paraId="065B98D9" w14:textId="030373D5" w:rsidR="001A730C" w:rsidRDefault="001A730C" w:rsidP="001A730C">
      <w:pPr>
        <w:rPr>
          <w:b/>
          <w:bCs/>
        </w:rPr>
      </w:pPr>
    </w:p>
    <w:p w14:paraId="367F724B" w14:textId="2AA0512E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Minimalna głębokość kopania 3m</w:t>
      </w:r>
    </w:p>
    <w:p w14:paraId="63571A3D" w14:textId="5283EB44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Minimalny zasięg ramienia na poziomie gruntu, mierzony od osi maszyny 5,5m</w:t>
      </w:r>
    </w:p>
    <w:p w14:paraId="29E57B9A" w14:textId="1D451D9D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Szybkozłącze hydrauliczne zamontowane na ramieniu maszyny sterowane z kabiny operatora</w:t>
      </w:r>
    </w:p>
    <w:p w14:paraId="7F8DE440" w14:textId="05B554D5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Regulacja ciśnień i przepływów na liniach hydraulicznych z pozycji operatora</w:t>
      </w:r>
    </w:p>
    <w:p w14:paraId="188410BA" w14:textId="558E2529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Automatyczne centralne smarowanie wysięgnika</w:t>
      </w:r>
    </w:p>
    <w:p w14:paraId="49347042" w14:textId="00C8B251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Zawór bezpieczeństwa na siłownikach ramienia głównego</w:t>
      </w:r>
    </w:p>
    <w:p w14:paraId="2E6D7B95" w14:textId="608D1585" w:rsidR="001A730C" w:rsidRPr="001A730C" w:rsidRDefault="001A730C" w:rsidP="001A730C">
      <w:pPr>
        <w:pStyle w:val="Akapitzlist"/>
        <w:numPr>
          <w:ilvl w:val="0"/>
          <w:numId w:val="7"/>
        </w:numPr>
        <w:rPr>
          <w:b/>
          <w:bCs/>
        </w:rPr>
      </w:pPr>
      <w:r>
        <w:t>Możliwość pracy ramienia w zakresie koparki jak i ładowarki (</w:t>
      </w:r>
      <w:proofErr w:type="spellStart"/>
      <w:r>
        <w:t>posiębiernie</w:t>
      </w:r>
      <w:proofErr w:type="spellEnd"/>
      <w:r>
        <w:t xml:space="preserve"> i przedsiębiernie)</w:t>
      </w:r>
    </w:p>
    <w:p w14:paraId="1F7F711A" w14:textId="03AB1010" w:rsidR="001A730C" w:rsidRDefault="001A730C" w:rsidP="001A730C">
      <w:pPr>
        <w:rPr>
          <w:b/>
          <w:bCs/>
        </w:rPr>
      </w:pPr>
    </w:p>
    <w:p w14:paraId="6741CCC4" w14:textId="77777777" w:rsidR="001A730C" w:rsidRDefault="001A730C" w:rsidP="001A730C">
      <w:pPr>
        <w:rPr>
          <w:b/>
          <w:bCs/>
        </w:rPr>
      </w:pPr>
    </w:p>
    <w:p w14:paraId="1A735DE6" w14:textId="77777777" w:rsidR="001A730C" w:rsidRDefault="001A730C" w:rsidP="001A730C">
      <w:pPr>
        <w:rPr>
          <w:b/>
          <w:bCs/>
        </w:rPr>
      </w:pPr>
    </w:p>
    <w:p w14:paraId="5493D7C1" w14:textId="6259648D" w:rsidR="001A730C" w:rsidRDefault="001A730C" w:rsidP="001A730C">
      <w:pPr>
        <w:rPr>
          <w:b/>
          <w:bCs/>
        </w:rPr>
      </w:pPr>
      <w:r>
        <w:rPr>
          <w:b/>
          <w:bCs/>
        </w:rPr>
        <w:t>Układ hydrauliczny</w:t>
      </w:r>
    </w:p>
    <w:p w14:paraId="68520C6A" w14:textId="3B159246" w:rsidR="001A730C" w:rsidRPr="001A730C" w:rsidRDefault="001A730C" w:rsidP="001A730C">
      <w:pPr>
        <w:pStyle w:val="Akapitzlist"/>
        <w:numPr>
          <w:ilvl w:val="0"/>
          <w:numId w:val="8"/>
        </w:numPr>
        <w:rPr>
          <w:b/>
          <w:bCs/>
        </w:rPr>
      </w:pPr>
      <w:r>
        <w:t>Pompa robocza wielotłoczkowa</w:t>
      </w:r>
    </w:p>
    <w:p w14:paraId="45994D7D" w14:textId="0959AE95" w:rsidR="001A730C" w:rsidRPr="001A730C" w:rsidRDefault="001A730C" w:rsidP="001A730C">
      <w:pPr>
        <w:pStyle w:val="Akapitzlist"/>
        <w:numPr>
          <w:ilvl w:val="0"/>
          <w:numId w:val="8"/>
        </w:numPr>
        <w:rPr>
          <w:b/>
          <w:bCs/>
        </w:rPr>
      </w:pPr>
      <w:r>
        <w:t>Zbiornik oleju hydraulicznego o pojemności co najmniej 50l</w:t>
      </w:r>
    </w:p>
    <w:p w14:paraId="508B38A9" w14:textId="5B98AD2B" w:rsidR="001A730C" w:rsidRPr="001A730C" w:rsidRDefault="001A730C" w:rsidP="001A730C">
      <w:pPr>
        <w:pStyle w:val="Akapitzlist"/>
        <w:numPr>
          <w:ilvl w:val="0"/>
          <w:numId w:val="8"/>
        </w:numPr>
        <w:rPr>
          <w:b/>
          <w:bCs/>
        </w:rPr>
      </w:pPr>
      <w:r>
        <w:t>Podwójna pompa jazdy</w:t>
      </w:r>
    </w:p>
    <w:p w14:paraId="0B383A45" w14:textId="32194E9C" w:rsidR="001A730C" w:rsidRDefault="001A730C" w:rsidP="001A730C">
      <w:pPr>
        <w:rPr>
          <w:b/>
          <w:bCs/>
        </w:rPr>
      </w:pPr>
    </w:p>
    <w:p w14:paraId="0FE975EA" w14:textId="26911F5D" w:rsidR="001A730C" w:rsidRDefault="001A730C" w:rsidP="001A730C">
      <w:pPr>
        <w:rPr>
          <w:b/>
          <w:bCs/>
        </w:rPr>
      </w:pPr>
      <w:r>
        <w:rPr>
          <w:b/>
          <w:bCs/>
        </w:rPr>
        <w:t>Wymiary całkowite koparki</w:t>
      </w:r>
    </w:p>
    <w:p w14:paraId="286CE8E3" w14:textId="25B5EB2D" w:rsidR="001A730C" w:rsidRDefault="001A730C" w:rsidP="001A730C">
      <w:pPr>
        <w:pStyle w:val="Akapitzlist"/>
        <w:numPr>
          <w:ilvl w:val="0"/>
          <w:numId w:val="9"/>
        </w:numPr>
      </w:pPr>
      <w:r>
        <w:t>Długość podwozia wraz z lemieszem przednim (pługiem) nie większa niż 3,0m</w:t>
      </w:r>
    </w:p>
    <w:p w14:paraId="4F0BE953" w14:textId="0127287A" w:rsidR="001A730C" w:rsidRDefault="001A730C" w:rsidP="001A730C">
      <w:pPr>
        <w:pStyle w:val="Akapitzlist"/>
        <w:numPr>
          <w:ilvl w:val="0"/>
          <w:numId w:val="9"/>
        </w:numPr>
      </w:pPr>
      <w:r>
        <w:t>Szerokość podwozia wraz z lemieszem przednim (pługiem) nie większa niż 2,1m</w:t>
      </w:r>
    </w:p>
    <w:p w14:paraId="5648879E" w14:textId="488470FE" w:rsidR="001A730C" w:rsidRDefault="001A730C" w:rsidP="001A730C">
      <w:pPr>
        <w:pStyle w:val="Akapitzlist"/>
        <w:numPr>
          <w:ilvl w:val="0"/>
          <w:numId w:val="9"/>
        </w:numPr>
      </w:pPr>
      <w:r>
        <w:t xml:space="preserve">Wysokość </w:t>
      </w:r>
      <w:r w:rsidR="00141F4F">
        <w:t>kabiny bez wysięgnika nie większa niż 2,8m</w:t>
      </w:r>
    </w:p>
    <w:p w14:paraId="1BEF8C41" w14:textId="1B5440DC" w:rsidR="00141F4F" w:rsidRDefault="00141F4F" w:rsidP="001A730C">
      <w:pPr>
        <w:pStyle w:val="Akapitzlist"/>
        <w:numPr>
          <w:ilvl w:val="0"/>
          <w:numId w:val="9"/>
        </w:numPr>
      </w:pPr>
      <w:r>
        <w:t>Promień zachodzenia tyłu nadwozia nie większa niż 1,2m</w:t>
      </w:r>
    </w:p>
    <w:p w14:paraId="0A48EF39" w14:textId="282C9DBC" w:rsidR="00141F4F" w:rsidRDefault="00141F4F" w:rsidP="00141F4F">
      <w:pPr>
        <w:rPr>
          <w:b/>
          <w:bCs/>
        </w:rPr>
      </w:pPr>
      <w:r>
        <w:rPr>
          <w:b/>
          <w:bCs/>
        </w:rPr>
        <w:t>Kabina</w:t>
      </w:r>
    </w:p>
    <w:p w14:paraId="52ABF4E9" w14:textId="3EFE5BDD" w:rsidR="00141F4F" w:rsidRDefault="00141F4F" w:rsidP="00141F4F">
      <w:pPr>
        <w:pStyle w:val="Akapitzlist"/>
        <w:numPr>
          <w:ilvl w:val="0"/>
          <w:numId w:val="10"/>
        </w:numPr>
      </w:pPr>
      <w:r>
        <w:t>Kabina jednomiejscowa</w:t>
      </w:r>
    </w:p>
    <w:p w14:paraId="3F170CAB" w14:textId="0EFDE5B2" w:rsidR="00141F4F" w:rsidRDefault="00141F4F" w:rsidP="00141F4F">
      <w:pPr>
        <w:pStyle w:val="Akapitzlist"/>
        <w:numPr>
          <w:ilvl w:val="0"/>
          <w:numId w:val="10"/>
        </w:numPr>
      </w:pPr>
      <w:r>
        <w:t>Przednia szyba dzielona i całkowicie chowana</w:t>
      </w:r>
    </w:p>
    <w:p w14:paraId="3D61A96B" w14:textId="151498C6" w:rsidR="00141F4F" w:rsidRDefault="00141F4F" w:rsidP="00141F4F">
      <w:pPr>
        <w:pStyle w:val="Akapitzlist"/>
        <w:numPr>
          <w:ilvl w:val="0"/>
          <w:numId w:val="10"/>
        </w:numPr>
      </w:pPr>
      <w:r>
        <w:t>Klimatyzacja</w:t>
      </w:r>
    </w:p>
    <w:p w14:paraId="29EAEB46" w14:textId="21CA475A" w:rsidR="00141F4F" w:rsidRDefault="00141F4F" w:rsidP="00141F4F">
      <w:pPr>
        <w:pStyle w:val="Akapitzlist"/>
        <w:numPr>
          <w:ilvl w:val="0"/>
          <w:numId w:val="10"/>
        </w:numPr>
      </w:pPr>
      <w:r>
        <w:t>Ogrzewanie</w:t>
      </w:r>
    </w:p>
    <w:p w14:paraId="1B640337" w14:textId="4BCBA159" w:rsidR="00141F4F" w:rsidRDefault="00141F4F" w:rsidP="00141F4F">
      <w:pPr>
        <w:pStyle w:val="Akapitzlist"/>
        <w:numPr>
          <w:ilvl w:val="0"/>
          <w:numId w:val="10"/>
        </w:numPr>
      </w:pPr>
      <w:r>
        <w:t>Zestaw wskaźników lub wyświetlacz zawierające co najmniej wskazania: licznika godzin pracy, obrotomierz, poziomu paliwa, kontrolki oświetlenia</w:t>
      </w:r>
    </w:p>
    <w:p w14:paraId="5DF9AC88" w14:textId="3F50A59B" w:rsidR="00141F4F" w:rsidRDefault="00141F4F" w:rsidP="00141F4F">
      <w:pPr>
        <w:pStyle w:val="Akapitzlist"/>
        <w:numPr>
          <w:ilvl w:val="0"/>
          <w:numId w:val="10"/>
        </w:numPr>
      </w:pPr>
      <w:r>
        <w:t>Składane lusterka boczne</w:t>
      </w:r>
    </w:p>
    <w:p w14:paraId="13EDF591" w14:textId="5FE37D8C" w:rsidR="00141F4F" w:rsidRDefault="00141F4F" w:rsidP="00141F4F">
      <w:pPr>
        <w:pStyle w:val="Akapitzlist"/>
        <w:numPr>
          <w:ilvl w:val="0"/>
          <w:numId w:val="10"/>
        </w:numPr>
      </w:pPr>
      <w:r>
        <w:t>Lampa ostrzegawcza wysyłająca żółte sygnały błyskowe zamontowana o góry maszyny lub symetrycznie dwie z boku</w:t>
      </w:r>
    </w:p>
    <w:p w14:paraId="355452E7" w14:textId="2ADF5D7D" w:rsidR="00141F4F" w:rsidRDefault="00141F4F" w:rsidP="00141F4F">
      <w:pPr>
        <w:pStyle w:val="Akapitzlist"/>
        <w:numPr>
          <w:ilvl w:val="0"/>
          <w:numId w:val="10"/>
        </w:numPr>
      </w:pPr>
      <w:r>
        <w:t>Dźwiękowy sygnalizator ostrzegawczy włączonego biegu wstecznego</w:t>
      </w:r>
    </w:p>
    <w:p w14:paraId="561244D9" w14:textId="7662F6B8" w:rsidR="00141F4F" w:rsidRDefault="00141F4F" w:rsidP="00141F4F">
      <w:pPr>
        <w:pStyle w:val="Akapitzlist"/>
        <w:numPr>
          <w:ilvl w:val="0"/>
          <w:numId w:val="10"/>
        </w:numPr>
      </w:pPr>
      <w:r>
        <w:t>Sygnał dźwiękowy (klakson)</w:t>
      </w:r>
    </w:p>
    <w:p w14:paraId="4CA84F9B" w14:textId="09769146" w:rsidR="00141F4F" w:rsidRDefault="00141F4F" w:rsidP="00141F4F">
      <w:pPr>
        <w:pStyle w:val="Akapitzlist"/>
        <w:numPr>
          <w:ilvl w:val="0"/>
          <w:numId w:val="10"/>
        </w:numPr>
      </w:pPr>
      <w:r>
        <w:t>Certyfikat ROPS,FOPS</w:t>
      </w:r>
    </w:p>
    <w:p w14:paraId="24AFDDD5" w14:textId="53BF73BF" w:rsidR="00141F4F" w:rsidRDefault="00141F4F" w:rsidP="00141F4F"/>
    <w:p w14:paraId="72C84C83" w14:textId="3877018B" w:rsidR="00141F4F" w:rsidRDefault="00141F4F" w:rsidP="00141F4F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Osprzęt koparki wielofunkcyjnej</w:t>
      </w:r>
    </w:p>
    <w:p w14:paraId="4882F3F5" w14:textId="72C50F9B" w:rsidR="00141F4F" w:rsidRDefault="00141F4F" w:rsidP="00141F4F">
      <w:pPr>
        <w:pStyle w:val="Akapitzlist"/>
        <w:numPr>
          <w:ilvl w:val="0"/>
          <w:numId w:val="11"/>
        </w:numPr>
      </w:pPr>
      <w:r>
        <w:t>Łyżka kopiąca z zębami o szerokości 600mm, posiadająca możliwość założenia na szybkozłącze przedsiębiernie i podsiębiernie</w:t>
      </w:r>
    </w:p>
    <w:p w14:paraId="0CF4B30F" w14:textId="1A2132EF" w:rsidR="00141F4F" w:rsidRDefault="00141F4F" w:rsidP="00141F4F">
      <w:pPr>
        <w:pStyle w:val="Akapitzlist"/>
        <w:numPr>
          <w:ilvl w:val="0"/>
          <w:numId w:val="11"/>
        </w:numPr>
      </w:pPr>
      <w:r>
        <w:t>Łyżka skarpowa hydraulicznie sterowana o szerokości 1500mm, posiadająca możliwość założenia na szybkozłącze przedsiębiernie i podsiębiernie</w:t>
      </w:r>
    </w:p>
    <w:p w14:paraId="06ABAB75" w14:textId="7AD0BABF" w:rsidR="00141F4F" w:rsidRDefault="00141F4F" w:rsidP="00141F4F">
      <w:pPr>
        <w:pStyle w:val="Akapitzlist"/>
        <w:numPr>
          <w:ilvl w:val="0"/>
          <w:numId w:val="11"/>
        </w:numPr>
      </w:pPr>
      <w:r>
        <w:t>Łyżka kosząca o szerokości 2000mm, posiadająca możliwość założenia na szybkozłącze</w:t>
      </w:r>
    </w:p>
    <w:p w14:paraId="34992B99" w14:textId="370966F3" w:rsidR="00141F4F" w:rsidRDefault="00141F4F" w:rsidP="00141F4F"/>
    <w:p w14:paraId="7EBF3CD5" w14:textId="58808A46" w:rsidR="00141F4F" w:rsidRPr="003E17DB" w:rsidRDefault="00141F4F" w:rsidP="00141F4F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Gwarancja</w:t>
      </w:r>
      <w:r w:rsidR="003E17DB">
        <w:rPr>
          <w:b/>
          <w:bCs/>
        </w:rPr>
        <w:br/>
      </w:r>
      <w:r w:rsidR="003E17DB">
        <w:rPr>
          <w:b/>
          <w:bCs/>
        </w:rPr>
        <w:br/>
      </w:r>
      <w:r w:rsidR="003E17DB">
        <w:t>Okres gwarancji jakości zaoferowany na koparkę objętej przedmiotem zamówienia licząc od daty przekazania koparki do używania, zamawiający ustala na minimum 24 miesiące.</w:t>
      </w:r>
      <w:r w:rsidR="003E17DB">
        <w:br/>
      </w:r>
    </w:p>
    <w:p w14:paraId="56457825" w14:textId="206E1D8F" w:rsidR="003E17DB" w:rsidRPr="003E17DB" w:rsidRDefault="003E17DB" w:rsidP="00141F4F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lastRenderedPageBreak/>
        <w:t>Serwis</w:t>
      </w:r>
      <w:r>
        <w:rPr>
          <w:b/>
          <w:bCs/>
        </w:rPr>
        <w:br/>
      </w:r>
      <w:r>
        <w:t xml:space="preserve">Czas reakcji serwisu wynosi 24h w dni powszednie od zgłoszenia awarii. </w:t>
      </w:r>
      <w:bookmarkStart w:id="1" w:name="_Hlk102559481"/>
      <w:bookmarkStart w:id="2" w:name="_Hlk102560108"/>
      <w:r>
        <w:t>Koszt serwisów koparki w okresie gwarancji jest wliczony w cenę maszyny (bez dojazdów).</w:t>
      </w:r>
      <w:bookmarkEnd w:id="1"/>
      <w:r>
        <w:br/>
      </w:r>
      <w:bookmarkEnd w:id="2"/>
    </w:p>
    <w:p w14:paraId="3B70C4F3" w14:textId="08ABA26E" w:rsidR="003E17DB" w:rsidRDefault="003E17DB" w:rsidP="00141F4F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Termin dostawy</w:t>
      </w:r>
      <w:r>
        <w:rPr>
          <w:b/>
          <w:bCs/>
        </w:rPr>
        <w:br/>
      </w:r>
      <w:r>
        <w:t xml:space="preserve">Wykonawca zobowiązany jest do dostawy koparki wraz z osprzętem w okresie do końca </w:t>
      </w:r>
      <w:r w:rsidR="00772E70">
        <w:t xml:space="preserve">III kwartału </w:t>
      </w:r>
      <w:r>
        <w:t xml:space="preserve"> 2022.</w:t>
      </w:r>
    </w:p>
    <w:p w14:paraId="690CB53E" w14:textId="77777777" w:rsidR="00141F4F" w:rsidRPr="003E17DB" w:rsidRDefault="00141F4F" w:rsidP="003E17DB">
      <w:pPr>
        <w:rPr>
          <w:b/>
          <w:bCs/>
        </w:rPr>
      </w:pPr>
    </w:p>
    <w:p w14:paraId="29776BF6" w14:textId="77777777" w:rsidR="001A730C" w:rsidRPr="001A730C" w:rsidRDefault="001A730C" w:rsidP="001A730C"/>
    <w:p w14:paraId="3EAA51F1" w14:textId="77777777" w:rsidR="00951AB6" w:rsidRPr="00951AB6" w:rsidRDefault="00951AB6" w:rsidP="00951AB6">
      <w:pPr>
        <w:ind w:left="360"/>
        <w:rPr>
          <w:b/>
          <w:bCs/>
        </w:rPr>
      </w:pPr>
    </w:p>
    <w:sectPr w:rsidR="00951AB6" w:rsidRPr="00951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ADD"/>
    <w:multiLevelType w:val="hybridMultilevel"/>
    <w:tmpl w:val="28B61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9433E"/>
    <w:multiLevelType w:val="hybridMultilevel"/>
    <w:tmpl w:val="71E8429A"/>
    <w:lvl w:ilvl="0" w:tplc="13D43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B215B"/>
    <w:multiLevelType w:val="hybridMultilevel"/>
    <w:tmpl w:val="8DFEB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F7BF0"/>
    <w:multiLevelType w:val="hybridMultilevel"/>
    <w:tmpl w:val="F5BE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151E4"/>
    <w:multiLevelType w:val="hybridMultilevel"/>
    <w:tmpl w:val="147AEA98"/>
    <w:lvl w:ilvl="0" w:tplc="B8B48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26494"/>
    <w:multiLevelType w:val="hybridMultilevel"/>
    <w:tmpl w:val="8D8A6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73528"/>
    <w:multiLevelType w:val="hybridMultilevel"/>
    <w:tmpl w:val="FC0C1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05853"/>
    <w:multiLevelType w:val="hybridMultilevel"/>
    <w:tmpl w:val="655ABC2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6E55321"/>
    <w:multiLevelType w:val="hybridMultilevel"/>
    <w:tmpl w:val="CECE4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2681A"/>
    <w:multiLevelType w:val="hybridMultilevel"/>
    <w:tmpl w:val="1AEC5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E27F1"/>
    <w:multiLevelType w:val="hybridMultilevel"/>
    <w:tmpl w:val="29B21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B3830"/>
    <w:multiLevelType w:val="hybridMultilevel"/>
    <w:tmpl w:val="87C89964"/>
    <w:lvl w:ilvl="0" w:tplc="26224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97857">
    <w:abstractNumId w:val="1"/>
  </w:num>
  <w:num w:numId="2" w16cid:durableId="1526021719">
    <w:abstractNumId w:val="11"/>
  </w:num>
  <w:num w:numId="3" w16cid:durableId="896624781">
    <w:abstractNumId w:val="4"/>
  </w:num>
  <w:num w:numId="4" w16cid:durableId="52968454">
    <w:abstractNumId w:val="7"/>
  </w:num>
  <w:num w:numId="5" w16cid:durableId="730421832">
    <w:abstractNumId w:val="9"/>
  </w:num>
  <w:num w:numId="6" w16cid:durableId="937560508">
    <w:abstractNumId w:val="0"/>
  </w:num>
  <w:num w:numId="7" w16cid:durableId="563569173">
    <w:abstractNumId w:val="6"/>
  </w:num>
  <w:num w:numId="8" w16cid:durableId="763570536">
    <w:abstractNumId w:val="8"/>
  </w:num>
  <w:num w:numId="9" w16cid:durableId="1725830018">
    <w:abstractNumId w:val="10"/>
  </w:num>
  <w:num w:numId="10" w16cid:durableId="526456314">
    <w:abstractNumId w:val="3"/>
  </w:num>
  <w:num w:numId="11" w16cid:durableId="1707365603">
    <w:abstractNumId w:val="2"/>
  </w:num>
  <w:num w:numId="12" w16cid:durableId="144248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B6"/>
    <w:rsid w:val="00010036"/>
    <w:rsid w:val="00065C5C"/>
    <w:rsid w:val="00141F4F"/>
    <w:rsid w:val="001451D6"/>
    <w:rsid w:val="001A730C"/>
    <w:rsid w:val="003E17DB"/>
    <w:rsid w:val="00757F4D"/>
    <w:rsid w:val="00772E70"/>
    <w:rsid w:val="008B60D8"/>
    <w:rsid w:val="00951AB6"/>
    <w:rsid w:val="00A2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A3B6F"/>
  <w15:chartTrackingRefBased/>
  <w15:docId w15:val="{AF7313FF-0B2B-4417-BFB0-617EE564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1AB6"/>
    <w:pPr>
      <w:ind w:left="720"/>
      <w:contextualSpacing/>
    </w:pPr>
  </w:style>
  <w:style w:type="paragraph" w:customStyle="1" w:styleId="BodyText22">
    <w:name w:val="Body Text 22"/>
    <w:basedOn w:val="Normalny"/>
    <w:rsid w:val="00A23333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Puczko</dc:creator>
  <cp:keywords/>
  <dc:description/>
  <cp:lastModifiedBy>Gminna Spółka Wodna w Sępólnie Krajeńskim</cp:lastModifiedBy>
  <cp:revision>3</cp:revision>
  <dcterms:created xsi:type="dcterms:W3CDTF">2022-05-24T11:41:00Z</dcterms:created>
  <dcterms:modified xsi:type="dcterms:W3CDTF">2022-06-10T11:34:00Z</dcterms:modified>
</cp:coreProperties>
</file>